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Доступность обучения, воспитания и развития детей с ОВЗ обеспечивается «за счет использования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обучения, проведения групповых и индивидуальных коррекционных занятий».</w:t>
      </w:r>
    </w:p>
    <w:p w:rsidR="005E58E7" w:rsidRPr="005E58E7" w:rsidRDefault="005E58E7" w:rsidP="005E58E7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 xml:space="preserve">В МБОУ </w:t>
      </w:r>
      <w:proofErr w:type="spellStart"/>
      <w:r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Паршиковской</w:t>
      </w:r>
      <w:proofErr w:type="spellEnd"/>
      <w:r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 xml:space="preserve"> С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ОШ созданы следующие условия для получения образования детьми с ограниченными возможностями здоровья и детьми-инвалидами:</w:t>
      </w:r>
    </w:p>
    <w:p w:rsidR="005E58E7" w:rsidRPr="005E58E7" w:rsidRDefault="005E58E7" w:rsidP="005E58E7">
      <w:pPr>
        <w:spacing w:after="100" w:afterAutospacing="1" w:line="240" w:lineRule="auto"/>
        <w:jc w:val="left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1. Специально оборудованные учебные кабинеты</w:t>
      </w:r>
    </w:p>
    <w:p w:rsidR="005E58E7" w:rsidRPr="005E58E7" w:rsidRDefault="005E58E7" w:rsidP="005E58E7">
      <w:pPr>
        <w:spacing w:after="100" w:afterAutospacing="1" w:line="240" w:lineRule="auto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Дети-инвалиды и лица с ограниченными возможностями здоровья небольшой и средней степени тяжести участвуют в образовательной деятельности на общих основаниях. При наличии медицинских показаний и соответствующих документов (справка - заключение ВКК) для детей-инвалидов и лиц с ограниченными возможностями здоровья может быть организовано индивидуальное обучение на дому. </w:t>
      </w: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Специально предусмотренные и оборудованные помещения 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отсутствуют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</w:t>
      </w:r>
    </w:p>
    <w:p w:rsidR="005E58E7" w:rsidRPr="005E58E7" w:rsidRDefault="005E58E7" w:rsidP="005E58E7">
      <w:pPr>
        <w:spacing w:after="100" w:afterAutospacing="1" w:line="240" w:lineRule="auto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2. 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 МОУ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Паршиковской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ОШ имеются кабинеты для проведения практических занятий, материально-техническое оснащение и оборудование которых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 Учебные кабинеты оснащены необходимым оборудованием, дидактическими и техническими средствами, учебно-вспомогательными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соответствии с видом образовательной деятельности. Все учебные кабинеты могут быть использованы для проведения практических занятий с детьми - инвалидами и лицами с ограниченными возможностями здоровья. Специально оборудованные объекты для проведения практических занятий, приспособленные для использования инвалидами и лицами с ограниченными возможностями здоровья 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отсутствуют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3. Библиотеки, приспособленные для использования инвалидами и лицами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образовательном учреждении имеется библиотека с читальным залом расположенная на втором этаже, с возможностью выхода в интернет. Все обучающиеся, в том числе инвалиды и дети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 ограничен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ыми возможностями 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здоровья обеспечены необходимыми бесплатными учебниками и учебными пособиями.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4. Объекты спорта, приспособленные для использования инвалидами и лицами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 МБОУ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Паршиковской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ОШ имеется спортивный зал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и тренажерный зал расположенный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на первом этаже здания школы, а также открытая спортивная площадка. Дети-инвалиды и дети с ограниченными возможностями здоровья небольшой степени тяжести могут участвовать в образовательном процессе на общих основаниях. Оборудование в спортивном зале и тренажерном зале 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не приспособлено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 для детей-инвалидов и лиц с ограниченными возможностями здоровья с тяжелой степенью нарушениями опорно-двигательного аппарата, зрения и слуха из-за </w:t>
      </w:r>
      <w:proofErr w:type="spell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невостребованности</w:t>
      </w:r>
      <w:proofErr w:type="spell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5. 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случае необходимости могут быть предоставлены специальные средства обучения коллективного и индивидуального пользования. Обучение организовано по адаптированной программе, все обучающиеся обеспечены специальными учебниками. Во время проведения занятий в классах, где обучаются дети-инвалиды и обучающиеся с ОВЗ возможно применение интерактивных досок, мультимедийных средств, оргтехники мультимедиа-проекторов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педагогами дополнительно проводятся групповые и индивидуальнее консультации. Проводятся индивидуальные и групповые занятия с социальным педагогом.</w:t>
      </w:r>
    </w:p>
    <w:p w:rsid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6. Обеспечение беспрепятственного доступа в здания образовательной организации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Паршиковская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СОШ в данный момент находится на капитальном ремонте, в смете предусмотрены специальные условия для детей – инвалидов и детей с ОВЗ.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7. Специальные условия питания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детей-</w:t>
      </w:r>
      <w:proofErr w:type="spell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ивалидов</w:t>
      </w:r>
      <w:proofErr w:type="spell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и обучающихся с ограниченными возможностями здоровья организовано бесплатное </w:t>
      </w:r>
      <w:proofErr w:type="gram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двух разовое</w:t>
      </w:r>
      <w:proofErr w:type="gram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питание по цикличному десятидневному меню. 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При входе в столовую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оборудована зона, где расположены умывальники с подачей горячей и холодной вод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ы.</w:t>
      </w:r>
    </w:p>
    <w:p w:rsidR="005E58E7" w:rsidRPr="005E58E7" w:rsidRDefault="005E58E7" w:rsidP="005E58E7">
      <w:pPr>
        <w:spacing w:after="100" w:afterAutospacing="1" w:line="240" w:lineRule="auto"/>
        <w:jc w:val="left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8. Специальные условия охраны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здоровья, 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u w:val="single"/>
          <w:lang w:eastAsia="ru-RU"/>
        </w:rPr>
        <w:t>обеспечены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. Здание оснащено противопожарной сигнализацией, информационными табло (указатели выхода), необходимыми табличками и </w:t>
      </w:r>
      <w:proofErr w:type="gram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указателями</w:t>
      </w:r>
      <w:proofErr w:type="gram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и звуковой информацией для сигнализации об опасности. Со всеми детьми и сотрудниками, в том числе с детьми - инвалидами и детьми с ограниченными возможностями здоровья, проводятся инструктажи по охране труда, пожарной, антитеррористической и 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электробезопасности. В школе организовано психолого-педагогическое сопровождение обучающихся, в том числе детей – инвалидов и детей с ограниченными возможностями здоровья. В школе функционирует ПМПК, работают специалисты сопровождения: социальный педагог.</w:t>
      </w:r>
    </w:p>
    <w:p w:rsidR="005E58E7" w:rsidRPr="005E58E7" w:rsidRDefault="005E58E7" w:rsidP="005E58E7">
      <w:pPr>
        <w:spacing w:after="100" w:afterAutospacing="1" w:line="240" w:lineRule="auto"/>
        <w:outlineLvl w:val="1"/>
        <w:rPr>
          <w:rFonts w:ascii="Arial" w:eastAsia="Times New Roman" w:hAnsi="Arial" w:cs="Arial"/>
          <w:color w:val="303133"/>
          <w:sz w:val="36"/>
          <w:szCs w:val="36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9.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 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циальным сайтом МБОУ </w:t>
      </w:r>
      <w:proofErr w:type="spellStart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Паршиковской</w:t>
      </w:r>
      <w:proofErr w:type="spellEnd"/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ОШ и с другими сайтами образовательной направленности, на которых существует версия для слабовидящих. В школе создано единое информационное пространство, обеспечивающее эффективную социализацию школьников в условиях информационного общества. 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Информационная база школы оснащена: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- электронной почтой;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- локальной сетью;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 xml:space="preserve">- выходом в Интернет (провайдер «Компания 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Ростелеком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»);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br/>
        <w:t>- функционирует официальный сайт школы.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</w:t>
      </w:r>
      <w:r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овья в кабинете Информатики на 2</w:t>
      </w: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 xml:space="preserve"> этаже. 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Для обеспечения безопасных условий доступа в сеть интернет в школе действует система контент - фильтрации. Доступ к запрещенным в образовательном процессе ресурсам сети для учащихся и преподавателей школы закрыт. </w:t>
      </w: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В школе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комплексы.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10. Электронные образовательные ресурсы, к которым обеспечивается доступ инвалидов и лиц с ограниченными 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Исключён доступ учащихся к сети Интернет без присутствия преподавателя. 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 Приказами по образовательному учреждению назначены ответственные за доступ к сети Интернет и ответственный за установку и настройку программы контентной фильтрации.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1.Российская электронная школа. Большой набор ресурсов для обучения (конспекты,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видеолекции</w:t>
      </w:r>
      <w:proofErr w:type="spellEnd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регистрации.</w:t>
      </w:r>
      <w:hyperlink r:id="rId5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://resh.edu.ru/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lastRenderedPageBreak/>
        <w:t xml:space="preserve">2.«Учи.ру»- интерактивные курсы по основным предметам и подготовке к проверочным работам, а также тематические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вебинары</w:t>
      </w:r>
      <w:proofErr w:type="spellEnd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траекторию.</w:t>
      </w:r>
      <w:hyperlink r:id="rId6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://uchi.ru/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3.«Яндекс. Учебник»-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обучающихся.</w:t>
      </w:r>
      <w:hyperlink r:id="rId7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://education.yandex.ru/</w:t>
        </w:r>
        <w:proofErr w:type="spellStart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home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4.«ЯКласс»-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заданиями.</w:t>
      </w:r>
      <w:hyperlink r:id="rId8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://www.yaklass.ru/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5.Фоксфорд-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детей.</w:t>
      </w:r>
      <w:hyperlink r:id="rId9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://foxford.ru/</w:t>
        </w:r>
        <w:proofErr w:type="spellStart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about</w:t>
        </w:r>
        <w:proofErr w:type="spellEnd"/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6.«Сириус. Онлайн» - На платформе размещены дополнительные главы по различным предметам для 4 - 11-х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</w:t>
      </w:r>
      <w:proofErr w:type="spellStart"/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педагогов.</w:t>
      </w:r>
      <w:hyperlink r:id="rId10" w:anchor="/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</w:t>
        </w:r>
        <w:proofErr w:type="spellEnd"/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://edu.sirius.online/#/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7.Издательство «Просвещение»-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</w:t>
      </w:r>
      <w:hyperlink r:id="rId11" w:history="1">
        <w:r w:rsidRPr="005E58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https://media.prosv.ru/</w:t>
        </w:r>
      </w:hyperlink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lang w:eastAsia="ru-RU"/>
        </w:rPr>
        <w:t>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Отсутствует возможность оборудования стоянки для автотранспортного средства инвалидов.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Специальных кресел-колясок нет.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Специально оборудованных санитарно-гигиенических помещений в организации социальной сферы нет.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Дублирование для инвалидов по слуху и зрению звуковой и зрительной информации нет.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 нет.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Возможность предоставления инвалидам по слуху (слуху и зрению) услуг </w:t>
      </w:r>
      <w:proofErr w:type="spell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сурдопереводчика</w:t>
      </w:r>
      <w:proofErr w:type="spell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(</w:t>
      </w:r>
      <w:proofErr w:type="spell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тифлосурдопереводчика</w:t>
      </w:r>
      <w:proofErr w:type="spell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) нет.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Наличие альтернативной версии официального сайта образовательной </w:t>
      </w:r>
      <w:proofErr w:type="gram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организации  в</w:t>
      </w:r>
      <w:proofErr w:type="gram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сети "Интернет" для инвалидов по зрению имеется.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Прохождение необходимого обучения (инструктирования) по сопровождению инвалидов в помещении школы не запланировано.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Школа имеет возможность предоставлять образовательные услуги на дому.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lastRenderedPageBreak/>
        <w:t>Оформление комфортной зоны отдыха (ожидания), оборудованной соответствующей мебелью планируется.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Наличие и понятность навигации внутри образовательной организации отражено в плане эвакуации.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Доступность питьевой воды обеспечена.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Наличие санитарно-гигиенических помещений (чистота помещений, наличие мыла, туалетной бумаги и пр.) обеспечено. </w:t>
      </w:r>
    </w:p>
    <w:p w:rsidR="005E58E7" w:rsidRPr="005E58E7" w:rsidRDefault="005E58E7" w:rsidP="005E5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Санитарное состояние помещений школы соответствует нормам </w:t>
      </w:r>
      <w:proofErr w:type="spellStart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САНПИНа</w:t>
      </w:r>
      <w:proofErr w:type="spellEnd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. 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11. Специальные технические средства обучения коллективного и индивидуального пользования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В образовательном учреждении отсутствуют специальные технические средства обуч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е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ния коллективного и индиви</w:t>
      </w:r>
      <w:r>
        <w:rPr>
          <w:rFonts w:ascii="Arial" w:eastAsia="Times New Roman" w:hAnsi="Arial" w:cs="Arial"/>
          <w:color w:val="303133"/>
          <w:sz w:val="24"/>
          <w:szCs w:val="24"/>
          <w:lang w:eastAsia="ru-RU"/>
        </w:rPr>
        <w:t>д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уального пользования для детей-инвалидов и детей с ограниченными возможностями здоровья.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12. Условия для беспр</w:t>
      </w:r>
      <w:r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епятственного доступа в общежитие</w:t>
      </w: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, интерната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 образовательном учреждении </w:t>
      </w:r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отсутствует</w:t>
      </w: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общежитие и интернат для детей-инвалидов и детей с ограниченными возможностями здоровья.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b/>
          <w:bCs/>
          <w:color w:val="303133"/>
          <w:sz w:val="24"/>
          <w:szCs w:val="24"/>
          <w:lang w:eastAsia="ru-RU"/>
        </w:rPr>
        <w:t>13. Жилые помещения в общежитии, интернате, приспособленных для использования инвалидами и лицами с ограниченными возможностями здоровья</w:t>
      </w:r>
    </w:p>
    <w:p w:rsidR="005E58E7" w:rsidRPr="005E58E7" w:rsidRDefault="005E58E7" w:rsidP="005E58E7">
      <w:pPr>
        <w:spacing w:after="100" w:afterAutospacing="1" w:line="240" w:lineRule="auto"/>
        <w:rPr>
          <w:rFonts w:ascii="Arial" w:eastAsia="Times New Roman" w:hAnsi="Arial" w:cs="Arial"/>
          <w:color w:val="303133"/>
          <w:lang w:eastAsia="ru-RU"/>
        </w:rPr>
      </w:pPr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В образовательном учреждении </w:t>
      </w:r>
      <w:bookmarkStart w:id="0" w:name="_GoBack"/>
      <w:r w:rsidRPr="005E58E7">
        <w:rPr>
          <w:rFonts w:ascii="Arial" w:eastAsia="Times New Roman" w:hAnsi="Arial" w:cs="Arial"/>
          <w:color w:val="303133"/>
          <w:sz w:val="24"/>
          <w:szCs w:val="24"/>
          <w:u w:val="single"/>
          <w:lang w:eastAsia="ru-RU"/>
        </w:rPr>
        <w:t>отсутствует</w:t>
      </w:r>
      <w:bookmarkEnd w:id="0"/>
      <w:r w:rsidRPr="005E58E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 xml:space="preserve"> общежитие и интернат для детей-инвалидов и детей с ограниченными возможностями здоровья.</w:t>
      </w:r>
    </w:p>
    <w:p w:rsidR="00E21B4A" w:rsidRDefault="00E21B4A"/>
    <w:sectPr w:rsidR="00E2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74F"/>
    <w:multiLevelType w:val="multilevel"/>
    <w:tmpl w:val="468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D4B0E"/>
    <w:multiLevelType w:val="multilevel"/>
    <w:tmpl w:val="3DD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5"/>
    <w:rsid w:val="005E58E7"/>
    <w:rsid w:val="005F6F55"/>
    <w:rsid w:val="00E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3E08"/>
  <w15:chartTrackingRefBased/>
  <w15:docId w15:val="{9ECDB4C8-CE45-4EFB-A1A3-B37A4BD5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media.prosv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edu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xford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1826</Words>
  <Characters>10410</Characters>
  <Application>Microsoft Office Word</Application>
  <DocSecurity>0</DocSecurity>
  <Lines>86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2024-07-02T13:40:00Z</dcterms:created>
  <dcterms:modified xsi:type="dcterms:W3CDTF">2024-07-02T13:50:00Z</dcterms:modified>
</cp:coreProperties>
</file>